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highlight w:val="yellow"/>
          <w:rtl w:val="0"/>
        </w:rPr>
        <w:t xml:space="preserve">Los cócteles más innovadores para tus fiesta decembrinas con Casa Dragones</w:t>
      </w:r>
      <w:r w:rsidDel="00000000" w:rsidR="00000000" w:rsidRPr="00000000">
        <w:rPr>
          <w:rtl w:val="0"/>
        </w:rPr>
      </w:r>
    </w:p>
    <w:p w:rsidR="00000000" w:rsidDel="00000000" w:rsidP="00000000" w:rsidRDefault="00000000" w:rsidRPr="00000000" w14:paraId="00000004">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5">
      <w:pPr>
        <w:numPr>
          <w:ilvl w:val="0"/>
          <w:numId w:val="2"/>
        </w:numPr>
        <w:spacing w:line="276" w:lineRule="auto"/>
        <w:ind w:left="1440" w:hanging="360"/>
        <w:jc w:val="center"/>
        <w:rPr>
          <w:u w:val="none"/>
        </w:rPr>
      </w:pPr>
      <w:r w:rsidDel="00000000" w:rsidR="00000000" w:rsidRPr="00000000">
        <w:rPr>
          <w:rtl w:val="0"/>
        </w:rPr>
        <w:t xml:space="preserve">Una de las épocas más especiales del año necesita coctelería única.</w:t>
      </w:r>
    </w:p>
    <w:p w:rsidR="00000000" w:rsidDel="00000000" w:rsidP="00000000" w:rsidRDefault="00000000" w:rsidRPr="00000000" w14:paraId="00000006">
      <w:pPr>
        <w:spacing w:line="276" w:lineRule="auto"/>
        <w:ind w:left="720" w:firstLine="0"/>
        <w:jc w:val="center"/>
        <w:rPr/>
      </w:pPr>
      <w:r w:rsidDel="00000000" w:rsidR="00000000" w:rsidRPr="00000000">
        <w:rPr>
          <w:rtl w:val="0"/>
        </w:rPr>
        <w:t xml:space="preserve">Es por eso que artistas reconocidos que colaboran con Tequila Casa Dragones, comparten deliciosas recetas para que cualquiera se convierta en el bartender estrella de las reuniones decembrinas.</w:t>
      </w: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b w:val="1"/>
          <w:rtl w:val="0"/>
        </w:rPr>
        <w:t xml:space="preserve">Ciudad de México, XX de diciembre de 2022.- </w:t>
      </w:r>
      <w:r w:rsidDel="00000000" w:rsidR="00000000" w:rsidRPr="00000000">
        <w:rPr>
          <w:rtl w:val="0"/>
        </w:rPr>
        <w:t xml:space="preserve">Si existe una temporada en la que brindar se convierte en un ritual casi imprescindible, sobre todo junto a familiares, amigos y seres queridos, esa es la época decembrina. Por ello, Tequila Casa Dragones ha trabajado con importantes artistas quienes recientemente presentaron estas magníficas recetas en el Tasting Room en Art Basel Miami Beach creando cócteles que cualquiera puede preparar y que tienen como ingredientes principales a las expresiones de esta productora tequilera independiente.</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b w:val="1"/>
        </w:rPr>
      </w:pPr>
      <w:r w:rsidDel="00000000" w:rsidR="00000000" w:rsidRPr="00000000">
        <w:rPr>
          <w:b w:val="1"/>
          <w:i w:val="1"/>
          <w:rtl w:val="0"/>
        </w:rPr>
        <w:t xml:space="preserve">Tequila Negroni Clásico</w:t>
      </w:r>
      <w:r w:rsidDel="00000000" w:rsidR="00000000" w:rsidRPr="00000000">
        <w:rPr>
          <w:b w:val="1"/>
          <w:rtl w:val="0"/>
        </w:rPr>
        <w:t xml:space="preserve"> / Marc Spiegler - Director Global, Art Basel</w:t>
      </w:r>
    </w:p>
    <w:p w:rsidR="00000000" w:rsidDel="00000000" w:rsidP="00000000" w:rsidRDefault="00000000" w:rsidRPr="00000000" w14:paraId="0000000B">
      <w:pPr>
        <w:spacing w:line="240" w:lineRule="auto"/>
        <w:jc w:val="both"/>
        <w:rPr>
          <w:b w:val="1"/>
        </w:rPr>
      </w:pPr>
      <w:r w:rsidDel="00000000" w:rsidR="00000000" w:rsidRPr="00000000">
        <w:rPr>
          <w:rtl w:val="0"/>
        </w:rPr>
      </w:r>
    </w:p>
    <w:p w:rsidR="00000000" w:rsidDel="00000000" w:rsidP="00000000" w:rsidRDefault="00000000" w:rsidRPr="00000000" w14:paraId="0000000C">
      <w:pPr>
        <w:spacing w:line="240" w:lineRule="auto"/>
        <w:jc w:val="both"/>
        <w:rPr>
          <w:b w:val="1"/>
        </w:rPr>
      </w:pPr>
      <w:r w:rsidDel="00000000" w:rsidR="00000000" w:rsidRPr="00000000">
        <w:rPr>
          <w:b w:val="1"/>
          <w:rtl w:val="0"/>
        </w:rPr>
        <w:t xml:space="preserve">Ingredientes:</w:t>
      </w:r>
    </w:p>
    <w:p w:rsidR="00000000" w:rsidDel="00000000" w:rsidP="00000000" w:rsidRDefault="00000000" w:rsidRPr="00000000" w14:paraId="0000000D">
      <w:pPr>
        <w:spacing w:line="240" w:lineRule="auto"/>
        <w:jc w:val="both"/>
        <w:rPr>
          <w:b w:val="1"/>
        </w:rPr>
      </w:pPr>
      <w:r w:rsidDel="00000000" w:rsidR="00000000" w:rsidRPr="00000000">
        <w:rPr>
          <w:rtl w:val="0"/>
        </w:rPr>
      </w:r>
    </w:p>
    <w:p w:rsidR="00000000" w:rsidDel="00000000" w:rsidP="00000000" w:rsidRDefault="00000000" w:rsidRPr="00000000" w14:paraId="0000000E">
      <w:pPr>
        <w:numPr>
          <w:ilvl w:val="0"/>
          <w:numId w:val="5"/>
        </w:numPr>
        <w:spacing w:line="240" w:lineRule="auto"/>
        <w:ind w:left="720" w:hanging="360"/>
        <w:jc w:val="both"/>
        <w:rPr>
          <w:u w:val="none"/>
        </w:rPr>
      </w:pPr>
      <w:r w:rsidDel="00000000" w:rsidR="00000000" w:rsidRPr="00000000">
        <w:rPr>
          <w:rtl w:val="0"/>
        </w:rPr>
        <w:t xml:space="preserve">45 ml de Tequila Casa Dragones Reposado Mizunara.</w:t>
      </w:r>
      <w:r w:rsidDel="00000000" w:rsidR="00000000" w:rsidRPr="00000000">
        <w:rPr>
          <w:rtl w:val="0"/>
        </w:rPr>
      </w:r>
    </w:p>
    <w:p w:rsidR="00000000" w:rsidDel="00000000" w:rsidP="00000000" w:rsidRDefault="00000000" w:rsidRPr="00000000" w14:paraId="0000000F">
      <w:pPr>
        <w:numPr>
          <w:ilvl w:val="0"/>
          <w:numId w:val="5"/>
        </w:numPr>
        <w:spacing w:line="240" w:lineRule="auto"/>
        <w:ind w:left="720" w:hanging="360"/>
        <w:jc w:val="both"/>
        <w:rPr>
          <w:u w:val="none"/>
        </w:rPr>
      </w:pPr>
      <w:r w:rsidDel="00000000" w:rsidR="00000000" w:rsidRPr="00000000">
        <w:rPr>
          <w:rtl w:val="0"/>
        </w:rPr>
        <w:t xml:space="preserve">30 ml de Campari.</w:t>
      </w:r>
      <w:r w:rsidDel="00000000" w:rsidR="00000000" w:rsidRPr="00000000">
        <w:rPr>
          <w:rtl w:val="0"/>
        </w:rPr>
      </w:r>
    </w:p>
    <w:p w:rsidR="00000000" w:rsidDel="00000000" w:rsidP="00000000" w:rsidRDefault="00000000" w:rsidRPr="00000000" w14:paraId="00000010">
      <w:pPr>
        <w:numPr>
          <w:ilvl w:val="0"/>
          <w:numId w:val="5"/>
        </w:numPr>
        <w:spacing w:line="240" w:lineRule="auto"/>
        <w:ind w:left="720" w:hanging="360"/>
        <w:jc w:val="both"/>
        <w:rPr>
          <w:u w:val="none"/>
        </w:rPr>
      </w:pPr>
      <w:r w:rsidDel="00000000" w:rsidR="00000000" w:rsidRPr="00000000">
        <w:rPr>
          <w:rtl w:val="0"/>
        </w:rPr>
        <w:t xml:space="preserve">30 ml de vermut dulce.</w:t>
      </w:r>
      <w:r w:rsidDel="00000000" w:rsidR="00000000" w:rsidRPr="00000000">
        <w:rPr>
          <w:rtl w:val="0"/>
        </w:rPr>
      </w:r>
    </w:p>
    <w:p w:rsidR="00000000" w:rsidDel="00000000" w:rsidP="00000000" w:rsidRDefault="00000000" w:rsidRPr="00000000" w14:paraId="00000011">
      <w:pPr>
        <w:numPr>
          <w:ilvl w:val="0"/>
          <w:numId w:val="5"/>
        </w:numPr>
        <w:spacing w:line="240" w:lineRule="auto"/>
        <w:ind w:left="720" w:hanging="360"/>
        <w:jc w:val="both"/>
        <w:rPr>
          <w:u w:val="none"/>
        </w:rPr>
      </w:pPr>
      <w:r w:rsidDel="00000000" w:rsidR="00000000" w:rsidRPr="00000000">
        <w:rPr>
          <w:rtl w:val="0"/>
        </w:rPr>
        <w:t xml:space="preserve">Una pizca de amargo de naranja.</w:t>
      </w:r>
      <w:r w:rsidDel="00000000" w:rsidR="00000000" w:rsidRPr="00000000">
        <w:rPr>
          <w:rtl w:val="0"/>
        </w:rPr>
      </w:r>
    </w:p>
    <w:p w:rsidR="00000000" w:rsidDel="00000000" w:rsidP="00000000" w:rsidRDefault="00000000" w:rsidRPr="00000000" w14:paraId="00000012">
      <w:pPr>
        <w:numPr>
          <w:ilvl w:val="0"/>
          <w:numId w:val="5"/>
        </w:numPr>
        <w:spacing w:line="240" w:lineRule="auto"/>
        <w:ind w:left="720" w:hanging="360"/>
        <w:jc w:val="both"/>
        <w:rPr>
          <w:u w:val="none"/>
        </w:rPr>
      </w:pPr>
      <w:r w:rsidDel="00000000" w:rsidR="00000000" w:rsidRPr="00000000">
        <w:rPr>
          <w:rtl w:val="0"/>
        </w:rPr>
        <w:t xml:space="preserve">Rodaja de naranja para adornar.</w:t>
      </w: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b w:val="1"/>
        </w:rPr>
      </w:pPr>
      <w:r w:rsidDel="00000000" w:rsidR="00000000" w:rsidRPr="00000000">
        <w:rPr>
          <w:b w:val="1"/>
          <w:rtl w:val="0"/>
        </w:rPr>
        <w:t xml:space="preserve">Modo de preparación:</w:t>
      </w:r>
    </w:p>
    <w:p w:rsidR="00000000" w:rsidDel="00000000" w:rsidP="00000000" w:rsidRDefault="00000000" w:rsidRPr="00000000" w14:paraId="00000015">
      <w:pPr>
        <w:spacing w:line="240" w:lineRule="auto"/>
        <w:jc w:val="both"/>
        <w:rPr/>
      </w:pPr>
      <w:r w:rsidDel="00000000" w:rsidR="00000000" w:rsidRPr="00000000">
        <w:rPr>
          <w:rtl w:val="0"/>
        </w:rPr>
        <w:t xml:space="preserve"> </w:t>
      </w:r>
    </w:p>
    <w:p w:rsidR="00000000" w:rsidDel="00000000" w:rsidP="00000000" w:rsidRDefault="00000000" w:rsidRPr="00000000" w14:paraId="00000016">
      <w:pPr>
        <w:spacing w:line="240" w:lineRule="auto"/>
        <w:jc w:val="both"/>
        <w:rPr/>
      </w:pPr>
      <w:r w:rsidDel="00000000" w:rsidR="00000000" w:rsidRPr="00000000">
        <w:rPr>
          <w:rtl w:val="0"/>
        </w:rPr>
        <w:t xml:space="preserve">Preparar el cóctel en un vaso</w:t>
      </w:r>
      <w:r w:rsidDel="00000000" w:rsidR="00000000" w:rsidRPr="00000000">
        <w:rPr>
          <w:i w:val="1"/>
          <w:rtl w:val="0"/>
        </w:rPr>
        <w:t xml:space="preserve"> old fashioned</w:t>
      </w:r>
      <w:r w:rsidDel="00000000" w:rsidR="00000000" w:rsidRPr="00000000">
        <w:rPr>
          <w:rtl w:val="0"/>
        </w:rPr>
        <w:t xml:space="preserve"> con un cubito de hielo grande. Añadir una pizca de amargo de naranja y decorar con un </w:t>
      </w:r>
      <w:r w:rsidDel="00000000" w:rsidR="00000000" w:rsidRPr="00000000">
        <w:rPr>
          <w:i w:val="1"/>
          <w:rtl w:val="0"/>
        </w:rPr>
        <w:t xml:space="preserve">twist</w:t>
      </w:r>
      <w:r w:rsidDel="00000000" w:rsidR="00000000" w:rsidRPr="00000000">
        <w:rPr>
          <w:rtl w:val="0"/>
        </w:rPr>
        <w:t xml:space="preserve"> de naranja.</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b w:val="1"/>
        </w:rPr>
      </w:pPr>
      <w:r w:rsidDel="00000000" w:rsidR="00000000" w:rsidRPr="00000000">
        <w:rPr>
          <w:b w:val="1"/>
          <w:i w:val="1"/>
          <w:rtl w:val="0"/>
        </w:rPr>
        <w:t xml:space="preserve">Frozen Margarita</w:t>
      </w:r>
      <w:r w:rsidDel="00000000" w:rsidR="00000000" w:rsidRPr="00000000">
        <w:rPr>
          <w:b w:val="1"/>
          <w:rtl w:val="0"/>
        </w:rPr>
        <w:t xml:space="preserve"> / Hernan Bas - Lehmann Maupin</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b w:val="1"/>
          <w:rtl w:val="0"/>
        </w:rPr>
        <w:t xml:space="preserve">Ingredientes:</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jc w:val="both"/>
        <w:rPr>
          <w:u w:val="none"/>
        </w:rPr>
      </w:pPr>
      <w:r w:rsidDel="00000000" w:rsidR="00000000" w:rsidRPr="00000000">
        <w:rPr>
          <w:rtl w:val="0"/>
        </w:rPr>
        <w:t xml:space="preserve">60 ml de Tequila Casa Dragones Blanco.</w:t>
      </w: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jc w:val="both"/>
        <w:rPr>
          <w:u w:val="none"/>
        </w:rPr>
      </w:pPr>
      <w:r w:rsidDel="00000000" w:rsidR="00000000" w:rsidRPr="00000000">
        <w:rPr>
          <w:rtl w:val="0"/>
        </w:rPr>
        <w:t xml:space="preserve">60 ml de jugo de limón.</w:t>
      </w:r>
      <w:r w:rsidDel="00000000" w:rsidR="00000000" w:rsidRPr="00000000">
        <w:rPr>
          <w:rtl w:val="0"/>
        </w:rPr>
      </w:r>
    </w:p>
    <w:p w:rsidR="00000000" w:rsidDel="00000000" w:rsidP="00000000" w:rsidRDefault="00000000" w:rsidRPr="00000000" w14:paraId="0000001E">
      <w:pPr>
        <w:numPr>
          <w:ilvl w:val="0"/>
          <w:numId w:val="4"/>
        </w:numPr>
        <w:spacing w:line="240" w:lineRule="auto"/>
        <w:ind w:left="720" w:hanging="360"/>
        <w:jc w:val="both"/>
        <w:rPr>
          <w:u w:val="none"/>
        </w:rPr>
      </w:pPr>
      <w:r w:rsidDel="00000000" w:rsidR="00000000" w:rsidRPr="00000000">
        <w:rPr>
          <w:rtl w:val="0"/>
        </w:rPr>
        <w:t xml:space="preserve">30 ml de jarabe de agave.</w:t>
      </w:r>
      <w:r w:rsidDel="00000000" w:rsidR="00000000" w:rsidRPr="00000000">
        <w:rPr>
          <w:rtl w:val="0"/>
        </w:rPr>
      </w:r>
    </w:p>
    <w:p w:rsidR="00000000" w:rsidDel="00000000" w:rsidP="00000000" w:rsidRDefault="00000000" w:rsidRPr="00000000" w14:paraId="0000001F">
      <w:pPr>
        <w:numPr>
          <w:ilvl w:val="0"/>
          <w:numId w:val="4"/>
        </w:numPr>
        <w:spacing w:line="240" w:lineRule="auto"/>
        <w:ind w:left="720" w:hanging="360"/>
        <w:jc w:val="both"/>
        <w:rPr>
          <w:u w:val="none"/>
        </w:rPr>
      </w:pPr>
      <w:r w:rsidDel="00000000" w:rsidR="00000000" w:rsidRPr="00000000">
        <w:rPr>
          <w:rtl w:val="0"/>
        </w:rPr>
        <w:t xml:space="preserve">30 ml de Cointreau.</w:t>
      </w:r>
      <w:r w:rsidDel="00000000" w:rsidR="00000000" w:rsidRPr="00000000">
        <w:rPr>
          <w:rtl w:val="0"/>
        </w:rPr>
      </w:r>
    </w:p>
    <w:p w:rsidR="00000000" w:rsidDel="00000000" w:rsidP="00000000" w:rsidRDefault="00000000" w:rsidRPr="00000000" w14:paraId="00000020">
      <w:pPr>
        <w:numPr>
          <w:ilvl w:val="0"/>
          <w:numId w:val="4"/>
        </w:numPr>
        <w:spacing w:line="240" w:lineRule="auto"/>
        <w:ind w:left="720" w:hanging="360"/>
        <w:jc w:val="both"/>
        <w:rPr>
          <w:u w:val="none"/>
        </w:rPr>
      </w:pPr>
      <w:r w:rsidDel="00000000" w:rsidR="00000000" w:rsidRPr="00000000">
        <w:rPr>
          <w:rtl w:val="0"/>
        </w:rPr>
        <w:t xml:space="preserve">6 frambuesas.</w:t>
      </w: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 </w:t>
      </w:r>
    </w:p>
    <w:p w:rsidR="00000000" w:rsidDel="00000000" w:rsidP="00000000" w:rsidRDefault="00000000" w:rsidRPr="00000000" w14:paraId="00000022">
      <w:pPr>
        <w:spacing w:line="240" w:lineRule="auto"/>
        <w:jc w:val="both"/>
        <w:rPr>
          <w:b w:val="1"/>
        </w:rPr>
      </w:pPr>
      <w:r w:rsidDel="00000000" w:rsidR="00000000" w:rsidRPr="00000000">
        <w:rPr>
          <w:b w:val="1"/>
          <w:rtl w:val="0"/>
        </w:rPr>
        <w:t xml:space="preserve">Modo de preparación: </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t xml:space="preserve">Poner todos los ingredientes en la licuadora, añadir hielo hasta el nivel del líquido y mezclar a máxima potencia hasta obtener una mezcla homogénea. Servir en un vaso </w:t>
      </w:r>
      <w:r w:rsidDel="00000000" w:rsidR="00000000" w:rsidRPr="00000000">
        <w:rPr>
          <w:i w:val="1"/>
          <w:rtl w:val="0"/>
        </w:rPr>
        <w:t xml:space="preserve">highball</w:t>
      </w:r>
      <w:r w:rsidDel="00000000" w:rsidR="00000000" w:rsidRPr="00000000">
        <w:rPr>
          <w:rtl w:val="0"/>
        </w:rPr>
        <w:t xml:space="preserve">.</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b w:val="1"/>
        </w:rPr>
      </w:pPr>
      <w:r w:rsidDel="00000000" w:rsidR="00000000" w:rsidRPr="00000000">
        <w:rPr>
          <w:b w:val="1"/>
          <w:i w:val="1"/>
          <w:rtl w:val="0"/>
        </w:rPr>
        <w:t xml:space="preserve">Jerrell’s Juice </w:t>
      </w:r>
      <w:r w:rsidDel="00000000" w:rsidR="00000000" w:rsidRPr="00000000">
        <w:rPr>
          <w:b w:val="1"/>
          <w:rtl w:val="0"/>
        </w:rPr>
        <w:t xml:space="preserve">/ Jerrell Gibbs - Mariane Ibrahim</w:t>
      </w:r>
    </w:p>
    <w:p w:rsidR="00000000" w:rsidDel="00000000" w:rsidP="00000000" w:rsidRDefault="00000000" w:rsidRPr="00000000" w14:paraId="00000028">
      <w:pPr>
        <w:spacing w:line="240" w:lineRule="auto"/>
        <w:jc w:val="both"/>
        <w:rPr/>
      </w:pPr>
      <w:r w:rsidDel="00000000" w:rsidR="00000000" w:rsidRPr="00000000">
        <w:rPr>
          <w:rtl w:val="0"/>
        </w:rPr>
        <w:t xml:space="preserve"> </w:t>
      </w:r>
    </w:p>
    <w:p w:rsidR="00000000" w:rsidDel="00000000" w:rsidP="00000000" w:rsidRDefault="00000000" w:rsidRPr="00000000" w14:paraId="00000029">
      <w:pPr>
        <w:spacing w:line="240" w:lineRule="auto"/>
        <w:jc w:val="both"/>
        <w:rPr>
          <w:b w:val="1"/>
        </w:rPr>
      </w:pPr>
      <w:r w:rsidDel="00000000" w:rsidR="00000000" w:rsidRPr="00000000">
        <w:rPr>
          <w:b w:val="1"/>
          <w:rtl w:val="0"/>
        </w:rPr>
        <w:t xml:space="preserve">Ingredientes:</w:t>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numPr>
          <w:ilvl w:val="0"/>
          <w:numId w:val="3"/>
        </w:numPr>
        <w:spacing w:line="240" w:lineRule="auto"/>
        <w:ind w:left="720" w:hanging="360"/>
        <w:jc w:val="both"/>
        <w:rPr>
          <w:u w:val="none"/>
        </w:rPr>
      </w:pPr>
      <w:r w:rsidDel="00000000" w:rsidR="00000000" w:rsidRPr="00000000">
        <w:rPr>
          <w:rtl w:val="0"/>
        </w:rPr>
        <w:t xml:space="preserve">30 ml de Tequila Casa Dragones Blanco.</w:t>
      </w:r>
      <w:r w:rsidDel="00000000" w:rsidR="00000000" w:rsidRPr="00000000">
        <w:rPr>
          <w:rtl w:val="0"/>
        </w:rPr>
      </w:r>
    </w:p>
    <w:p w:rsidR="00000000" w:rsidDel="00000000" w:rsidP="00000000" w:rsidRDefault="00000000" w:rsidRPr="00000000" w14:paraId="0000002C">
      <w:pPr>
        <w:numPr>
          <w:ilvl w:val="0"/>
          <w:numId w:val="3"/>
        </w:numPr>
        <w:spacing w:line="240" w:lineRule="auto"/>
        <w:ind w:left="720" w:hanging="360"/>
        <w:jc w:val="both"/>
        <w:rPr>
          <w:u w:val="none"/>
        </w:rPr>
      </w:pPr>
      <w:r w:rsidDel="00000000" w:rsidR="00000000" w:rsidRPr="00000000">
        <w:rPr>
          <w:rtl w:val="0"/>
        </w:rPr>
        <w:t xml:space="preserve">30 ml de jugo de limón.</w:t>
      </w:r>
      <w:r w:rsidDel="00000000" w:rsidR="00000000" w:rsidRPr="00000000">
        <w:rPr>
          <w:rtl w:val="0"/>
        </w:rPr>
      </w:r>
    </w:p>
    <w:p w:rsidR="00000000" w:rsidDel="00000000" w:rsidP="00000000" w:rsidRDefault="00000000" w:rsidRPr="00000000" w14:paraId="0000002D">
      <w:pPr>
        <w:numPr>
          <w:ilvl w:val="0"/>
          <w:numId w:val="3"/>
        </w:numPr>
        <w:spacing w:line="240" w:lineRule="auto"/>
        <w:ind w:left="720" w:hanging="360"/>
        <w:jc w:val="both"/>
        <w:rPr>
          <w:u w:val="none"/>
        </w:rPr>
      </w:pPr>
      <w:r w:rsidDel="00000000" w:rsidR="00000000" w:rsidRPr="00000000">
        <w:rPr>
          <w:rtl w:val="0"/>
        </w:rPr>
        <w:t xml:space="preserve">Cerveza de Jengibre Top Premium.</w:t>
      </w: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jc w:val="both"/>
        <w:rPr>
          <w:u w:val="none"/>
        </w:rPr>
      </w:pPr>
      <w:r w:rsidDel="00000000" w:rsidR="00000000" w:rsidRPr="00000000">
        <w:rPr>
          <w:rtl w:val="0"/>
        </w:rPr>
        <w:t xml:space="preserve">2 pizcas Amargo de Angostura.</w:t>
      </w: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40" w:lineRule="auto"/>
        <w:jc w:val="both"/>
        <w:rPr>
          <w:b w:val="1"/>
        </w:rPr>
      </w:pPr>
      <w:r w:rsidDel="00000000" w:rsidR="00000000" w:rsidRPr="00000000">
        <w:rPr>
          <w:b w:val="1"/>
          <w:rtl w:val="0"/>
        </w:rPr>
        <w:t xml:space="preserve">Modo de preparación:</w:t>
      </w:r>
    </w:p>
    <w:p w:rsidR="00000000" w:rsidDel="00000000" w:rsidP="00000000" w:rsidRDefault="00000000" w:rsidRPr="00000000" w14:paraId="00000031">
      <w:pPr>
        <w:spacing w:line="240" w:lineRule="auto"/>
        <w:jc w:val="both"/>
        <w:rPr/>
      </w:pPr>
      <w:r w:rsidDel="00000000" w:rsidR="00000000" w:rsidRPr="00000000">
        <w:rPr>
          <w:rtl w:val="0"/>
        </w:rPr>
        <w:t xml:space="preserve"> </w:t>
      </w:r>
    </w:p>
    <w:p w:rsidR="00000000" w:rsidDel="00000000" w:rsidP="00000000" w:rsidRDefault="00000000" w:rsidRPr="00000000" w14:paraId="00000032">
      <w:pPr>
        <w:spacing w:line="240" w:lineRule="auto"/>
        <w:jc w:val="both"/>
        <w:rPr/>
      </w:pPr>
      <w:r w:rsidDel="00000000" w:rsidR="00000000" w:rsidRPr="00000000">
        <w:rPr>
          <w:rtl w:val="0"/>
        </w:rPr>
        <w:t xml:space="preserve">Añadir el tequila, el limón y la cerveza de jengibre en un vaso mezclador. Remover para después servir y colar en un vaso </w:t>
      </w:r>
      <w:r w:rsidDel="00000000" w:rsidR="00000000" w:rsidRPr="00000000">
        <w:rPr>
          <w:i w:val="1"/>
          <w:rtl w:val="0"/>
        </w:rPr>
        <w:t xml:space="preserve">old fashioned</w:t>
      </w:r>
      <w:r w:rsidDel="00000000" w:rsidR="00000000" w:rsidRPr="00000000">
        <w:rPr>
          <w:rtl w:val="0"/>
        </w:rPr>
        <w:t xml:space="preserve">. Añadir 2 pizcas de amargo por encima y decorar con una rodaja de limón y una ramita de menta.</w:t>
      </w:r>
    </w:p>
    <w:p w:rsidR="00000000" w:rsidDel="00000000" w:rsidP="00000000" w:rsidRDefault="00000000" w:rsidRPr="00000000" w14:paraId="00000033">
      <w:pPr>
        <w:spacing w:line="240" w:lineRule="auto"/>
        <w:jc w:val="both"/>
        <w:rPr/>
      </w:pPr>
      <w:r w:rsidDel="00000000" w:rsidR="00000000" w:rsidRPr="00000000">
        <w:rPr>
          <w:rtl w:val="0"/>
        </w:rPr>
      </w:r>
    </w:p>
    <w:p w:rsidR="00000000" w:rsidDel="00000000" w:rsidP="00000000" w:rsidRDefault="00000000" w:rsidRPr="00000000" w14:paraId="00000034">
      <w:pPr>
        <w:spacing w:line="240" w:lineRule="auto"/>
        <w:jc w:val="both"/>
        <w:rPr>
          <w:b w:val="1"/>
        </w:rPr>
      </w:pPr>
      <w:r w:rsidDel="00000000" w:rsidR="00000000" w:rsidRPr="00000000">
        <w:rPr>
          <w:b w:val="1"/>
          <w:i w:val="1"/>
          <w:rtl w:val="0"/>
        </w:rPr>
        <w:t xml:space="preserve">Bitter Bloom</w:t>
      </w:r>
      <w:r w:rsidDel="00000000" w:rsidR="00000000" w:rsidRPr="00000000">
        <w:rPr>
          <w:b w:val="1"/>
          <w:rtl w:val="0"/>
        </w:rPr>
        <w:t xml:space="preserve"> / Hugo McCloud – Galería Sean Kelly</w:t>
      </w:r>
    </w:p>
    <w:p w:rsidR="00000000" w:rsidDel="00000000" w:rsidP="00000000" w:rsidRDefault="00000000" w:rsidRPr="00000000" w14:paraId="00000035">
      <w:pPr>
        <w:spacing w:line="240" w:lineRule="auto"/>
        <w:jc w:val="both"/>
        <w:rPr/>
      </w:pPr>
      <w:r w:rsidDel="00000000" w:rsidR="00000000" w:rsidRPr="00000000">
        <w:rPr>
          <w:rtl w:val="0"/>
        </w:rPr>
        <w:t xml:space="preserve"> </w:t>
      </w:r>
    </w:p>
    <w:p w:rsidR="00000000" w:rsidDel="00000000" w:rsidP="00000000" w:rsidRDefault="00000000" w:rsidRPr="00000000" w14:paraId="00000036">
      <w:pPr>
        <w:spacing w:line="240" w:lineRule="auto"/>
        <w:jc w:val="both"/>
        <w:rPr>
          <w:b w:val="1"/>
        </w:rPr>
      </w:pPr>
      <w:r w:rsidDel="00000000" w:rsidR="00000000" w:rsidRPr="00000000">
        <w:rPr>
          <w:b w:val="1"/>
          <w:rtl w:val="0"/>
        </w:rPr>
        <w:t xml:space="preserve">Ingredientes:</w:t>
      </w:r>
    </w:p>
    <w:p w:rsidR="00000000" w:rsidDel="00000000" w:rsidP="00000000" w:rsidRDefault="00000000" w:rsidRPr="00000000" w14:paraId="00000037">
      <w:pPr>
        <w:spacing w:line="240" w:lineRule="auto"/>
        <w:jc w:val="both"/>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jc w:val="both"/>
        <w:rPr>
          <w:u w:val="none"/>
        </w:rPr>
      </w:pPr>
      <w:r w:rsidDel="00000000" w:rsidR="00000000" w:rsidRPr="00000000">
        <w:rPr>
          <w:rtl w:val="0"/>
        </w:rPr>
        <w:t xml:space="preserve">30 ml de Tequila Casa Dragones Blanco.</w:t>
      </w: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jc w:val="both"/>
        <w:rPr>
          <w:u w:val="none"/>
        </w:rPr>
      </w:pPr>
      <w:r w:rsidDel="00000000" w:rsidR="00000000" w:rsidRPr="00000000">
        <w:rPr>
          <w:rtl w:val="0"/>
        </w:rPr>
        <w:t xml:space="preserve">15 ml limoncello.</w:t>
      </w: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jc w:val="both"/>
        <w:rPr>
          <w:u w:val="none"/>
        </w:rPr>
      </w:pPr>
      <w:r w:rsidDel="00000000" w:rsidR="00000000" w:rsidRPr="00000000">
        <w:rPr>
          <w:rtl w:val="0"/>
        </w:rPr>
        <w:t xml:space="preserve">15 ml vermut Seco Mancino.</w:t>
      </w: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jc w:val="both"/>
        <w:rPr>
          <w:u w:val="none"/>
        </w:rPr>
      </w:pPr>
      <w:r w:rsidDel="00000000" w:rsidR="00000000" w:rsidRPr="00000000">
        <w:rPr>
          <w:rtl w:val="0"/>
        </w:rPr>
        <w:t xml:space="preserve">30 ml de jugo de limón amarillo.</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jc w:val="both"/>
        <w:rPr>
          <w:u w:val="none"/>
        </w:rPr>
      </w:pPr>
      <w:r w:rsidDel="00000000" w:rsidR="00000000" w:rsidRPr="00000000">
        <w:rPr>
          <w:rtl w:val="0"/>
        </w:rPr>
        <w:t xml:space="preserve">2 pizcas de amargo de naranja.</w:t>
      </w: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jc w:val="both"/>
        <w:rPr>
          <w:u w:val="none"/>
        </w:rPr>
      </w:pPr>
      <w:r w:rsidDel="00000000" w:rsidR="00000000" w:rsidRPr="00000000">
        <w:rPr>
          <w:rtl w:val="0"/>
        </w:rPr>
        <w:t xml:space="preserve">15 ml de jarabe de agave.</w:t>
      </w:r>
      <w:r w:rsidDel="00000000" w:rsidR="00000000" w:rsidRPr="00000000">
        <w:rPr>
          <w:rtl w:val="0"/>
        </w:rPr>
      </w:r>
    </w:p>
    <w:p w:rsidR="00000000" w:rsidDel="00000000" w:rsidP="00000000" w:rsidRDefault="00000000" w:rsidRPr="00000000" w14:paraId="0000003E">
      <w:pPr>
        <w:numPr>
          <w:ilvl w:val="0"/>
          <w:numId w:val="1"/>
        </w:numPr>
        <w:spacing w:line="240" w:lineRule="auto"/>
        <w:ind w:left="720" w:hanging="360"/>
        <w:jc w:val="both"/>
        <w:rPr>
          <w:u w:val="none"/>
        </w:rPr>
      </w:pPr>
      <w:r w:rsidDel="00000000" w:rsidR="00000000" w:rsidRPr="00000000">
        <w:rPr>
          <w:rtl w:val="0"/>
        </w:rPr>
        <w:t xml:space="preserve">Prosecco.</w:t>
      </w: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jc w:val="both"/>
        <w:rPr>
          <w:u w:val="none"/>
        </w:rPr>
      </w:pPr>
      <w:r w:rsidDel="00000000" w:rsidR="00000000" w:rsidRPr="00000000">
        <w:rPr>
          <w:rtl w:val="0"/>
        </w:rPr>
        <w:t xml:space="preserve">Cubo de hielo con flor.</w:t>
      </w:r>
      <w:r w:rsidDel="00000000" w:rsidR="00000000" w:rsidRPr="00000000">
        <w:rPr>
          <w:rtl w:val="0"/>
        </w:rPr>
      </w:r>
    </w:p>
    <w:p w:rsidR="00000000" w:rsidDel="00000000" w:rsidP="00000000" w:rsidRDefault="00000000" w:rsidRPr="00000000" w14:paraId="00000040">
      <w:pPr>
        <w:spacing w:line="240" w:lineRule="auto"/>
        <w:jc w:val="both"/>
        <w:rPr/>
      </w:pPr>
      <w:r w:rsidDel="00000000" w:rsidR="00000000" w:rsidRPr="00000000">
        <w:rPr>
          <w:rtl w:val="0"/>
        </w:rPr>
      </w:r>
    </w:p>
    <w:p w:rsidR="00000000" w:rsidDel="00000000" w:rsidP="00000000" w:rsidRDefault="00000000" w:rsidRPr="00000000" w14:paraId="00000041">
      <w:pPr>
        <w:spacing w:line="240" w:lineRule="auto"/>
        <w:jc w:val="both"/>
        <w:rPr>
          <w:b w:val="1"/>
        </w:rPr>
      </w:pPr>
      <w:r w:rsidDel="00000000" w:rsidR="00000000" w:rsidRPr="00000000">
        <w:rPr>
          <w:b w:val="1"/>
          <w:rtl w:val="0"/>
        </w:rPr>
        <w:t xml:space="preserve">Modo de preparación:</w:t>
      </w:r>
    </w:p>
    <w:p w:rsidR="00000000" w:rsidDel="00000000" w:rsidP="00000000" w:rsidRDefault="00000000" w:rsidRPr="00000000" w14:paraId="00000042">
      <w:pPr>
        <w:spacing w:line="240" w:lineRule="auto"/>
        <w:jc w:val="both"/>
        <w:rPr/>
      </w:pPr>
      <w:r w:rsidDel="00000000" w:rsidR="00000000" w:rsidRPr="00000000">
        <w:rPr>
          <w:rtl w:val="0"/>
        </w:rPr>
        <w:t xml:space="preserve"> </w:t>
      </w:r>
    </w:p>
    <w:p w:rsidR="00000000" w:rsidDel="00000000" w:rsidP="00000000" w:rsidRDefault="00000000" w:rsidRPr="00000000" w14:paraId="00000043">
      <w:pPr>
        <w:spacing w:line="240" w:lineRule="auto"/>
        <w:jc w:val="both"/>
        <w:rPr/>
      </w:pPr>
      <w:r w:rsidDel="00000000" w:rsidR="00000000" w:rsidRPr="00000000">
        <w:rPr>
          <w:rtl w:val="0"/>
        </w:rPr>
        <w:t xml:space="preserve">Agite todos los ingredientes con hielo en un </w:t>
      </w:r>
      <w:r w:rsidDel="00000000" w:rsidR="00000000" w:rsidRPr="00000000">
        <w:rPr>
          <w:i w:val="1"/>
          <w:rtl w:val="0"/>
        </w:rPr>
        <w:t xml:space="preserve">shaker</w:t>
      </w:r>
      <w:r w:rsidDel="00000000" w:rsidR="00000000" w:rsidRPr="00000000">
        <w:rPr>
          <w:rtl w:val="0"/>
        </w:rPr>
        <w:t xml:space="preserve">. Colar y servir en un vaso </w:t>
      </w:r>
      <w:r w:rsidDel="00000000" w:rsidR="00000000" w:rsidRPr="00000000">
        <w:rPr>
          <w:i w:val="1"/>
          <w:rtl w:val="0"/>
        </w:rPr>
        <w:t xml:space="preserve">old-fashioned </w:t>
      </w:r>
      <w:r w:rsidDel="00000000" w:rsidR="00000000" w:rsidRPr="00000000">
        <w:rPr>
          <w:rtl w:val="0"/>
        </w:rPr>
        <w:t xml:space="preserve">con un cubito de hielo de flor. Completar con Prosecco</w:t>
      </w:r>
    </w:p>
    <w:p w:rsidR="00000000" w:rsidDel="00000000" w:rsidP="00000000" w:rsidRDefault="00000000" w:rsidRPr="00000000" w14:paraId="00000044">
      <w:pPr>
        <w:spacing w:line="240" w:lineRule="auto"/>
        <w:jc w:val="both"/>
        <w:rPr/>
      </w:pPr>
      <w:r w:rsidDel="00000000" w:rsidR="00000000" w:rsidRPr="00000000">
        <w:rPr>
          <w:rtl w:val="0"/>
        </w:rPr>
      </w:r>
    </w:p>
    <w:p w:rsidR="00000000" w:rsidDel="00000000" w:rsidP="00000000" w:rsidRDefault="00000000" w:rsidRPr="00000000" w14:paraId="00000045">
      <w:pPr>
        <w:spacing w:line="240" w:lineRule="auto"/>
        <w:jc w:val="both"/>
        <w:rPr/>
      </w:pPr>
      <w:r w:rsidDel="00000000" w:rsidR="00000000" w:rsidRPr="00000000">
        <w:rPr>
          <w:rtl w:val="0"/>
        </w:rPr>
        <w:t xml:space="preserve">Para poder adquirir las expresiones de Tequila Casa Dragones y preparar estos deliciosos cocteles, visita </w:t>
      </w:r>
      <w:hyperlink r:id="rId7">
        <w:r w:rsidDel="00000000" w:rsidR="00000000" w:rsidRPr="00000000">
          <w:rPr>
            <w:u w:val="single"/>
            <w:rtl w:val="0"/>
          </w:rPr>
          <w:t xml:space="preserve">www.casadragones.com</w:t>
        </w:r>
      </w:hyperlink>
      <w:r w:rsidDel="00000000" w:rsidR="00000000" w:rsidRPr="00000000">
        <w:rPr>
          <w:rtl w:val="0"/>
        </w:rPr>
        <w:t xml:space="preserve"> y sigue sus redes sociales en </w:t>
      </w:r>
      <w:hyperlink r:id="rId8">
        <w:r w:rsidDel="00000000" w:rsidR="00000000" w:rsidRPr="00000000">
          <w:rPr>
            <w:color w:val="1155cc"/>
            <w:u w:val="single"/>
            <w:rtl w:val="0"/>
          </w:rPr>
          <w:t xml:space="preserve">Facebook</w:t>
        </w:r>
      </w:hyperlink>
      <w:r w:rsidDel="00000000" w:rsidR="00000000" w:rsidRPr="00000000">
        <w:rPr>
          <w:rtl w:val="0"/>
        </w:rPr>
        <w:t xml:space="preserve">, </w:t>
      </w:r>
      <w:hyperlink r:id="rId9">
        <w:r w:rsidDel="00000000" w:rsidR="00000000" w:rsidRPr="00000000">
          <w:rPr>
            <w:color w:val="1155cc"/>
            <w:u w:val="single"/>
            <w:rtl w:val="0"/>
          </w:rPr>
          <w:t xml:space="preserve">Twitter</w:t>
        </w:r>
      </w:hyperlink>
      <w:r w:rsidDel="00000000" w:rsidR="00000000" w:rsidRPr="00000000">
        <w:rPr>
          <w:rtl w:val="0"/>
        </w:rPr>
        <w:t xml:space="preserve"> e </w:t>
      </w:r>
      <w:hyperlink r:id="rId10">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46">
      <w:pPr>
        <w:spacing w:line="276" w:lineRule="auto"/>
        <w:jc w:val="both"/>
        <w:rPr/>
      </w:pPr>
      <w:r w:rsidDel="00000000" w:rsidR="00000000" w:rsidRPr="00000000">
        <w:rPr>
          <w:rtl w:val="0"/>
        </w:rPr>
      </w:r>
    </w:p>
    <w:p w:rsidR="00000000" w:rsidDel="00000000" w:rsidP="00000000" w:rsidRDefault="00000000" w:rsidRPr="00000000" w14:paraId="00000047">
      <w:pPr>
        <w:spacing w:line="276" w:lineRule="auto"/>
        <w:jc w:val="center"/>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8">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49">
      <w:pPr>
        <w:spacing w:line="276" w:lineRule="auto"/>
        <w:jc w:val="both"/>
        <w:rPr>
          <w:b w:val="1"/>
          <w:sz w:val="20"/>
          <w:szCs w:val="20"/>
        </w:rPr>
      </w:pPr>
      <w:r w:rsidDel="00000000" w:rsidR="00000000" w:rsidRPr="00000000">
        <w:rPr>
          <w:b w:val="1"/>
          <w:sz w:val="20"/>
          <w:szCs w:val="20"/>
          <w:rtl w:val="0"/>
        </w:rPr>
        <w:t xml:space="preserve">Sobre Tequila Casa Dragones </w:t>
      </w:r>
    </w:p>
    <w:p w:rsidR="00000000" w:rsidDel="00000000" w:rsidP="00000000" w:rsidRDefault="00000000" w:rsidRPr="00000000" w14:paraId="0000004A">
      <w:pPr>
        <w:spacing w:line="276" w:lineRule="auto"/>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www.casadragones.com.mx.</w:t>
      </w:r>
    </w:p>
    <w:p w:rsidR="00000000" w:rsidDel="00000000" w:rsidP="00000000" w:rsidRDefault="00000000" w:rsidRPr="00000000" w14:paraId="0000004B">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4C">
      <w:pPr>
        <w:spacing w:line="276"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4D">
      <w:pPr>
        <w:spacing w:line="276" w:lineRule="auto"/>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4E">
      <w:pPr>
        <w:spacing w:line="276" w:lineRule="auto"/>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4F">
      <w:pPr>
        <w:spacing w:line="276" w:lineRule="auto"/>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50">
      <w:pPr>
        <w:spacing w:line="276" w:lineRule="auto"/>
        <w:jc w:val="both"/>
        <w:rPr>
          <w:b w:val="1"/>
          <w:sz w:val="20"/>
          <w:szCs w:val="20"/>
        </w:rPr>
      </w:pPr>
      <w:hyperlink r:id="rId11">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52">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53">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54">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55">
      <w:pPr>
        <w:spacing w:line="276" w:lineRule="auto"/>
        <w:jc w:val="both"/>
        <w:rPr>
          <w:sz w:val="20"/>
          <w:szCs w:val="20"/>
        </w:rPr>
      </w:pPr>
      <w:hyperlink r:id="rId12">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56">
      <w:pPr>
        <w:spacing w:line="276" w:lineRule="auto"/>
        <w:jc w:val="both"/>
        <w:rPr>
          <w:sz w:val="20"/>
          <w:szCs w:val="20"/>
        </w:rPr>
      </w:pPr>
      <w:r w:rsidDel="00000000" w:rsidR="00000000" w:rsidRPr="00000000">
        <w:rPr>
          <w:rtl w:val="0"/>
        </w:rPr>
      </w:r>
    </w:p>
    <w:p w:rsidR="00000000" w:rsidDel="00000000" w:rsidP="00000000" w:rsidRDefault="00000000" w:rsidRPr="00000000" w14:paraId="00000057">
      <w:pPr>
        <w:spacing w:line="276" w:lineRule="auto"/>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line="276" w:lineRule="auto"/>
      <w:jc w:val="center"/>
      <w:rPr/>
    </w:pPr>
    <w:r w:rsidDel="00000000" w:rsidR="00000000" w:rsidRPr="00000000">
      <w:rPr/>
      <w:drawing>
        <wp:inline distB="114300" distT="114300" distL="114300" distR="114300">
          <wp:extent cx="2862263" cy="440348"/>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62263" cy="4403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e.barquera@another.co" TargetMode="External"/><Relationship Id="rId10" Type="http://schemas.openxmlformats.org/officeDocument/2006/relationships/hyperlink" Target="https://www.instagram.com/casadragones/" TargetMode="External"/><Relationship Id="rId13" Type="http://schemas.openxmlformats.org/officeDocument/2006/relationships/header" Target="header1.xm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casadragon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mx/" TargetMode="External"/><Relationship Id="rId8" Type="http://schemas.openxmlformats.org/officeDocument/2006/relationships/hyperlink" Target="https://www.facebook.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sG40EhwXZIDLQPzBDsC9fitejQ==">AMUW2mU3n9GLAXmMT9UQZA7hajrlNKFFGYeTcszWCOSeivSx/KsnrzOTMr7Fjn2ze4GPhXDU/9mi3Ik//NRnQKk8eeROjKOvXF8F+sKn1W+MF1dIG4Nzlr4=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